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576" w:rsidRDefault="00240576">
      <w:pPr>
        <w:rPr>
          <w:rFonts w:hint="eastAsia"/>
        </w:rPr>
      </w:pPr>
    </w:p>
    <w:tbl>
      <w:tblPr>
        <w:tblW w:w="8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1134"/>
        <w:gridCol w:w="345"/>
        <w:gridCol w:w="789"/>
        <w:gridCol w:w="306"/>
        <w:gridCol w:w="686"/>
        <w:gridCol w:w="935"/>
        <w:gridCol w:w="1135"/>
        <w:gridCol w:w="198"/>
        <w:gridCol w:w="1700"/>
      </w:tblGrid>
      <w:tr w:rsidR="009F5CF5" w:rsidTr="009F5CF5">
        <w:trPr>
          <w:trHeight w:val="1124"/>
          <w:jc w:val="center"/>
        </w:trPr>
        <w:tc>
          <w:tcPr>
            <w:tcW w:w="84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0576" w:rsidRDefault="00240576" w:rsidP="007F46DA">
            <w:pPr>
              <w:spacing w:line="520" w:lineRule="exact"/>
              <w:jc w:val="center"/>
              <w:rPr>
                <w:rFonts w:asciiTheme="minorEastAsia" w:eastAsiaTheme="minorEastAsia" w:hAnsiTheme="minorEastAsia" w:cs="微軟正黑體"/>
                <w:b/>
                <w:sz w:val="36"/>
                <w:szCs w:val="28"/>
                <w:lang w:eastAsia="zh-TW"/>
              </w:rPr>
            </w:pPr>
            <w:r>
              <w:rPr>
                <w:rFonts w:asciiTheme="minorEastAsia" w:eastAsiaTheme="minorEastAsia" w:hAnsiTheme="minorEastAsia" w:cs="微軟正黑體" w:hint="eastAsia"/>
                <w:b/>
                <w:sz w:val="36"/>
                <w:szCs w:val="28"/>
                <w:lang w:eastAsia="zh-TW"/>
              </w:rPr>
              <w:t>全國高校港澳臺學生未來教師研學營</w:t>
            </w:r>
          </w:p>
          <w:p w:rsidR="009F5CF5" w:rsidRPr="00240576" w:rsidRDefault="00240576" w:rsidP="007F46DA">
            <w:pPr>
              <w:spacing w:line="520" w:lineRule="exact"/>
              <w:jc w:val="center"/>
              <w:rPr>
                <w:rFonts w:ascii="方正小标宋简体" w:eastAsiaTheme="minorEastAsia" w:hAnsi="方正小标宋简体" w:hint="eastAsia"/>
                <w:b/>
                <w:sz w:val="36"/>
                <w:szCs w:val="28"/>
              </w:rPr>
            </w:pPr>
            <w:bookmarkStart w:id="0" w:name="_GoBack"/>
            <w:r>
              <w:rPr>
                <w:rFonts w:asciiTheme="minorEastAsia" w:eastAsiaTheme="minorEastAsia" w:hAnsiTheme="minorEastAsia" w:cs="微軟正黑體" w:hint="eastAsia"/>
                <w:b/>
                <w:sz w:val="36"/>
                <w:szCs w:val="28"/>
              </w:rPr>
              <w:t>個人信息表</w:t>
            </w:r>
            <w:bookmarkEnd w:id="0"/>
          </w:p>
        </w:tc>
      </w:tr>
      <w:tr w:rsidR="009F5CF5" w:rsidTr="007F46DA">
        <w:trPr>
          <w:jc w:val="center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9F5CF5" w:rsidRDefault="009F5CF5" w:rsidP="007F46DA">
            <w:pPr>
              <w:spacing w:line="520" w:lineRule="exact"/>
              <w:jc w:val="center"/>
              <w:rPr>
                <w:rFonts w:ascii="FangSong_GB2312" w:eastAsia="FangSong_GB2312" w:hAnsi="FangSong_GB2312"/>
                <w:b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b/>
                <w:sz w:val="28"/>
                <w:szCs w:val="28"/>
              </w:rPr>
              <w:t>高校</w:t>
            </w:r>
          </w:p>
          <w:p w:rsidR="009F5CF5" w:rsidRDefault="009F5CF5" w:rsidP="007F46DA">
            <w:pPr>
              <w:spacing w:line="520" w:lineRule="exact"/>
              <w:jc w:val="center"/>
              <w:rPr>
                <w:rFonts w:ascii="FangSong_GB2312" w:eastAsia="FangSong_GB2312" w:hAnsi="FangSong_GB2312"/>
                <w:b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4195" w:type="dxa"/>
            <w:gridSpan w:val="6"/>
            <w:tcBorders>
              <w:top w:val="single" w:sz="4" w:space="0" w:color="auto"/>
            </w:tcBorders>
            <w:vAlign w:val="center"/>
          </w:tcPr>
          <w:p w:rsidR="009F5CF5" w:rsidRDefault="009F5CF5" w:rsidP="007F46DA">
            <w:pPr>
              <w:spacing w:line="520" w:lineRule="exact"/>
              <w:rPr>
                <w:rFonts w:ascii="FangSong_GB2312" w:eastAsia="FangSong_GB2312" w:hAnsi="FangSong_GB2312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9F5CF5" w:rsidRDefault="009F5CF5" w:rsidP="007F46DA">
            <w:pPr>
              <w:spacing w:line="520" w:lineRule="exact"/>
              <w:jc w:val="center"/>
              <w:rPr>
                <w:rFonts w:ascii="FangSong_GB2312" w:eastAsia="FangSong_GB2312" w:hAnsi="FangSong_GB2312"/>
                <w:b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b/>
                <w:sz w:val="28"/>
                <w:szCs w:val="28"/>
              </w:rPr>
              <w:t>组别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</w:tcBorders>
            <w:vAlign w:val="center"/>
          </w:tcPr>
          <w:p w:rsidR="009F5CF5" w:rsidRDefault="009F5CF5" w:rsidP="0009455C">
            <w:pPr>
              <w:spacing w:line="400" w:lineRule="exact"/>
              <w:rPr>
                <w:rFonts w:ascii="FangSong_GB2312" w:eastAsia="FangSong_GB2312" w:hAnsi="FangSong_GB2312"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color w:val="BFBFBF"/>
                <w:sz w:val="28"/>
                <w:szCs w:val="28"/>
              </w:rPr>
              <w:t>文科/理科/艺体/其他</w:t>
            </w:r>
          </w:p>
        </w:tc>
      </w:tr>
      <w:tr w:rsidR="009F5CF5" w:rsidTr="007F46DA">
        <w:trPr>
          <w:jc w:val="center"/>
        </w:trPr>
        <w:tc>
          <w:tcPr>
            <w:tcW w:w="1271" w:type="dxa"/>
            <w:vAlign w:val="center"/>
          </w:tcPr>
          <w:p w:rsidR="009F5CF5" w:rsidRDefault="009F5CF5" w:rsidP="007F46DA">
            <w:pPr>
              <w:spacing w:line="520" w:lineRule="exact"/>
              <w:jc w:val="center"/>
              <w:rPr>
                <w:rFonts w:ascii="FangSong_GB2312" w:eastAsia="FangSong_GB2312" w:hAnsi="FangSong_GB2312"/>
                <w:b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79" w:type="dxa"/>
            <w:gridSpan w:val="2"/>
            <w:vAlign w:val="center"/>
          </w:tcPr>
          <w:p w:rsidR="009F5CF5" w:rsidRDefault="009F5CF5" w:rsidP="007F46DA">
            <w:pPr>
              <w:spacing w:line="520" w:lineRule="exact"/>
              <w:rPr>
                <w:rFonts w:ascii="FangSong_GB2312" w:eastAsia="FangSong_GB2312" w:hAnsi="FangSong_GB2312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9F5CF5" w:rsidRDefault="009F5CF5" w:rsidP="007F46DA">
            <w:pPr>
              <w:spacing w:line="520" w:lineRule="exact"/>
              <w:jc w:val="center"/>
              <w:rPr>
                <w:rFonts w:ascii="FangSong_GB2312" w:eastAsia="FangSong_GB2312" w:hAnsi="FangSong_GB2312"/>
                <w:b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621" w:type="dxa"/>
            <w:gridSpan w:val="2"/>
            <w:vAlign w:val="center"/>
          </w:tcPr>
          <w:p w:rsidR="009F5CF5" w:rsidRDefault="009F5CF5" w:rsidP="007F46DA">
            <w:pPr>
              <w:spacing w:line="520" w:lineRule="exact"/>
              <w:rPr>
                <w:rFonts w:ascii="FangSong_GB2312" w:eastAsia="FangSong_GB2312" w:hAnsi="FangSong_GB2312"/>
                <w:sz w:val="28"/>
                <w:szCs w:val="28"/>
              </w:rPr>
            </w:pPr>
          </w:p>
        </w:tc>
        <w:tc>
          <w:tcPr>
            <w:tcW w:w="3033" w:type="dxa"/>
            <w:gridSpan w:val="3"/>
            <w:vMerge w:val="restart"/>
            <w:vAlign w:val="center"/>
          </w:tcPr>
          <w:p w:rsidR="009F5CF5" w:rsidRDefault="009F5CF5" w:rsidP="007F46DA">
            <w:pPr>
              <w:spacing w:line="520" w:lineRule="exact"/>
              <w:jc w:val="center"/>
              <w:rPr>
                <w:rFonts w:ascii="FangSong_GB2312" w:eastAsia="FangSong_GB2312" w:hAnsi="FangSong_GB2312"/>
                <w:b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b/>
                <w:sz w:val="28"/>
                <w:szCs w:val="28"/>
              </w:rPr>
              <w:t>个人照片</w:t>
            </w:r>
          </w:p>
        </w:tc>
      </w:tr>
      <w:tr w:rsidR="009F5CF5" w:rsidTr="007F46DA">
        <w:trPr>
          <w:jc w:val="center"/>
        </w:trPr>
        <w:tc>
          <w:tcPr>
            <w:tcW w:w="1271" w:type="dxa"/>
            <w:vAlign w:val="center"/>
          </w:tcPr>
          <w:p w:rsidR="009F5CF5" w:rsidRDefault="009F5CF5" w:rsidP="007F46DA">
            <w:pPr>
              <w:spacing w:line="520" w:lineRule="exact"/>
              <w:jc w:val="center"/>
              <w:rPr>
                <w:rFonts w:ascii="FangSong_GB2312" w:eastAsia="FangSong_GB2312" w:hAnsi="FangSong_GB2312"/>
                <w:b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b/>
                <w:sz w:val="28"/>
                <w:szCs w:val="28"/>
              </w:rPr>
              <w:t>年级</w:t>
            </w:r>
          </w:p>
        </w:tc>
        <w:tc>
          <w:tcPr>
            <w:tcW w:w="1479" w:type="dxa"/>
            <w:gridSpan w:val="2"/>
            <w:vAlign w:val="center"/>
          </w:tcPr>
          <w:p w:rsidR="009F5CF5" w:rsidRDefault="009F5CF5" w:rsidP="007F46DA">
            <w:pPr>
              <w:spacing w:line="520" w:lineRule="exact"/>
              <w:rPr>
                <w:rFonts w:ascii="FangSong_GB2312" w:eastAsia="FangSong_GB2312" w:hAnsi="FangSong_GB2312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9F5CF5" w:rsidRDefault="009F5CF5" w:rsidP="007F46DA">
            <w:pPr>
              <w:spacing w:line="520" w:lineRule="exact"/>
              <w:jc w:val="center"/>
              <w:rPr>
                <w:rFonts w:ascii="FangSong_GB2312" w:eastAsia="FangSong_GB2312" w:hAnsi="FangSong_GB2312"/>
                <w:b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621" w:type="dxa"/>
            <w:gridSpan w:val="2"/>
            <w:vAlign w:val="center"/>
          </w:tcPr>
          <w:p w:rsidR="009F5CF5" w:rsidRDefault="009F5CF5" w:rsidP="007F46DA">
            <w:pPr>
              <w:spacing w:line="520" w:lineRule="exact"/>
              <w:rPr>
                <w:rFonts w:ascii="FangSong_GB2312" w:eastAsia="FangSong_GB2312" w:hAnsi="FangSong_GB2312"/>
                <w:sz w:val="28"/>
                <w:szCs w:val="28"/>
              </w:rPr>
            </w:pPr>
          </w:p>
        </w:tc>
        <w:tc>
          <w:tcPr>
            <w:tcW w:w="3033" w:type="dxa"/>
            <w:gridSpan w:val="3"/>
            <w:vMerge/>
            <w:vAlign w:val="center"/>
          </w:tcPr>
          <w:p w:rsidR="009F5CF5" w:rsidRDefault="009F5CF5" w:rsidP="007F46DA">
            <w:pPr>
              <w:spacing w:line="520" w:lineRule="exact"/>
              <w:rPr>
                <w:rFonts w:ascii="FangSong_GB2312" w:eastAsia="FangSong_GB2312" w:hAnsi="FangSong_GB2312"/>
                <w:sz w:val="28"/>
                <w:szCs w:val="28"/>
              </w:rPr>
            </w:pPr>
          </w:p>
        </w:tc>
      </w:tr>
      <w:tr w:rsidR="009F5CF5" w:rsidTr="007F46DA">
        <w:trPr>
          <w:jc w:val="center"/>
        </w:trPr>
        <w:tc>
          <w:tcPr>
            <w:tcW w:w="1271" w:type="dxa"/>
            <w:vAlign w:val="center"/>
          </w:tcPr>
          <w:p w:rsidR="009F5CF5" w:rsidRDefault="009F5CF5" w:rsidP="007F46DA">
            <w:pPr>
              <w:spacing w:line="520" w:lineRule="exact"/>
              <w:jc w:val="center"/>
              <w:rPr>
                <w:rFonts w:ascii="FangSong_GB2312" w:eastAsia="FangSong_GB2312" w:hAnsi="FangSong_GB2312"/>
                <w:b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b/>
                <w:sz w:val="28"/>
                <w:szCs w:val="28"/>
              </w:rPr>
              <w:t>出生</w:t>
            </w:r>
          </w:p>
          <w:p w:rsidR="009F5CF5" w:rsidRDefault="009F5CF5" w:rsidP="007F46DA">
            <w:pPr>
              <w:spacing w:line="520" w:lineRule="exact"/>
              <w:jc w:val="center"/>
              <w:rPr>
                <w:rFonts w:ascii="FangSong_GB2312" w:eastAsia="FangSong_GB2312" w:hAnsi="FangSong_GB2312"/>
                <w:b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79" w:type="dxa"/>
            <w:gridSpan w:val="2"/>
            <w:vAlign w:val="center"/>
          </w:tcPr>
          <w:p w:rsidR="009F5CF5" w:rsidRDefault="009F5CF5" w:rsidP="0009455C">
            <w:pPr>
              <w:spacing w:line="400" w:lineRule="exact"/>
              <w:rPr>
                <w:rFonts w:ascii="FangSong_GB2312" w:eastAsia="FangSong_GB2312" w:hAnsi="FangSong_GB2312"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color w:val="BFBFBF"/>
                <w:sz w:val="28"/>
                <w:szCs w:val="28"/>
              </w:rPr>
              <w:t>2</w:t>
            </w:r>
            <w:r>
              <w:rPr>
                <w:rFonts w:ascii="FangSong_GB2312" w:eastAsia="FangSong_GB2312" w:hAnsi="FangSong_GB2312"/>
                <w:color w:val="BFBFBF"/>
                <w:sz w:val="28"/>
                <w:szCs w:val="28"/>
              </w:rPr>
              <w:t>000-1-1</w:t>
            </w:r>
          </w:p>
        </w:tc>
        <w:tc>
          <w:tcPr>
            <w:tcW w:w="1095" w:type="dxa"/>
            <w:gridSpan w:val="2"/>
            <w:vAlign w:val="center"/>
          </w:tcPr>
          <w:p w:rsidR="009F5CF5" w:rsidRDefault="009F5CF5" w:rsidP="007F46DA">
            <w:pPr>
              <w:spacing w:line="520" w:lineRule="exact"/>
              <w:jc w:val="center"/>
              <w:rPr>
                <w:rFonts w:ascii="FangSong_GB2312" w:eastAsia="FangSong_GB2312" w:hAnsi="FangSong_GB2312"/>
                <w:b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b/>
                <w:sz w:val="28"/>
                <w:szCs w:val="28"/>
              </w:rPr>
              <w:t>生源地</w:t>
            </w:r>
          </w:p>
        </w:tc>
        <w:tc>
          <w:tcPr>
            <w:tcW w:w="1621" w:type="dxa"/>
            <w:gridSpan w:val="2"/>
            <w:vAlign w:val="center"/>
          </w:tcPr>
          <w:p w:rsidR="009F5CF5" w:rsidRDefault="009F5CF5" w:rsidP="0009455C">
            <w:pPr>
              <w:spacing w:line="400" w:lineRule="exact"/>
              <w:rPr>
                <w:rFonts w:ascii="FangSong_GB2312" w:eastAsia="FangSong_GB2312" w:hAnsi="FangSong_GB2312"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color w:val="BFBFBF"/>
                <w:sz w:val="28"/>
                <w:szCs w:val="28"/>
              </w:rPr>
              <w:t>香港/澳门/台湾</w:t>
            </w:r>
          </w:p>
        </w:tc>
        <w:tc>
          <w:tcPr>
            <w:tcW w:w="3033" w:type="dxa"/>
            <w:gridSpan w:val="3"/>
            <w:vMerge/>
            <w:vAlign w:val="center"/>
          </w:tcPr>
          <w:p w:rsidR="009F5CF5" w:rsidRDefault="009F5CF5" w:rsidP="007F46DA">
            <w:pPr>
              <w:spacing w:line="520" w:lineRule="exact"/>
              <w:rPr>
                <w:rFonts w:ascii="FangSong_GB2312" w:eastAsia="FangSong_GB2312" w:hAnsi="FangSong_GB2312"/>
                <w:sz w:val="28"/>
                <w:szCs w:val="28"/>
              </w:rPr>
            </w:pPr>
          </w:p>
        </w:tc>
      </w:tr>
      <w:tr w:rsidR="009F5CF5" w:rsidTr="007F46DA">
        <w:trPr>
          <w:jc w:val="center"/>
        </w:trPr>
        <w:tc>
          <w:tcPr>
            <w:tcW w:w="1271" w:type="dxa"/>
            <w:vAlign w:val="center"/>
          </w:tcPr>
          <w:p w:rsidR="009F5CF5" w:rsidRDefault="009F5CF5" w:rsidP="007F46DA">
            <w:pPr>
              <w:spacing w:line="520" w:lineRule="exact"/>
              <w:jc w:val="center"/>
              <w:rPr>
                <w:rFonts w:ascii="FangSong_GB2312" w:eastAsia="FangSong_GB2312" w:hAnsi="FangSong_GB2312"/>
                <w:b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b/>
                <w:sz w:val="28"/>
                <w:szCs w:val="28"/>
              </w:rPr>
              <w:t>证件号</w:t>
            </w:r>
          </w:p>
        </w:tc>
        <w:tc>
          <w:tcPr>
            <w:tcW w:w="1479" w:type="dxa"/>
            <w:gridSpan w:val="2"/>
            <w:vAlign w:val="center"/>
          </w:tcPr>
          <w:p w:rsidR="009F5CF5" w:rsidRDefault="009F5CF5" w:rsidP="0009455C">
            <w:pPr>
              <w:spacing w:line="400" w:lineRule="exact"/>
              <w:rPr>
                <w:rFonts w:ascii="FangSong_GB2312" w:eastAsia="FangSong_GB2312" w:hAnsi="FangSong_GB2312"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color w:val="BFBFBF"/>
                <w:sz w:val="28"/>
                <w:szCs w:val="28"/>
              </w:rPr>
              <w:t>台胞证/回乡证号码（如有）</w:t>
            </w:r>
          </w:p>
        </w:tc>
        <w:tc>
          <w:tcPr>
            <w:tcW w:w="1095" w:type="dxa"/>
            <w:gridSpan w:val="2"/>
            <w:vAlign w:val="center"/>
          </w:tcPr>
          <w:p w:rsidR="009F5CF5" w:rsidRDefault="009F5CF5" w:rsidP="007F46DA">
            <w:pPr>
              <w:spacing w:line="520" w:lineRule="exact"/>
              <w:jc w:val="center"/>
              <w:rPr>
                <w:rFonts w:ascii="FangSong_GB2312" w:eastAsia="FangSong_GB2312" w:hAnsi="FangSong_GB2312"/>
                <w:b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b/>
                <w:sz w:val="28"/>
                <w:szCs w:val="28"/>
              </w:rPr>
              <w:t>港澳台地区身份证号</w:t>
            </w:r>
          </w:p>
        </w:tc>
        <w:tc>
          <w:tcPr>
            <w:tcW w:w="1621" w:type="dxa"/>
            <w:gridSpan w:val="2"/>
            <w:vAlign w:val="center"/>
          </w:tcPr>
          <w:p w:rsidR="009F5CF5" w:rsidRDefault="009F5CF5" w:rsidP="007F46DA">
            <w:pPr>
              <w:spacing w:line="520" w:lineRule="exact"/>
              <w:rPr>
                <w:rFonts w:ascii="FangSong_GB2312" w:eastAsia="FangSong_GB2312" w:hAnsi="FangSong_GB2312"/>
                <w:sz w:val="28"/>
                <w:szCs w:val="28"/>
              </w:rPr>
            </w:pPr>
          </w:p>
        </w:tc>
        <w:tc>
          <w:tcPr>
            <w:tcW w:w="3033" w:type="dxa"/>
            <w:gridSpan w:val="3"/>
            <w:vMerge/>
            <w:vAlign w:val="center"/>
          </w:tcPr>
          <w:p w:rsidR="009F5CF5" w:rsidRDefault="009F5CF5" w:rsidP="007F46DA">
            <w:pPr>
              <w:spacing w:line="520" w:lineRule="exact"/>
              <w:rPr>
                <w:rFonts w:ascii="FangSong_GB2312" w:eastAsia="FangSong_GB2312" w:hAnsi="FangSong_GB2312"/>
                <w:sz w:val="28"/>
                <w:szCs w:val="28"/>
              </w:rPr>
            </w:pPr>
          </w:p>
        </w:tc>
      </w:tr>
      <w:tr w:rsidR="009F5CF5" w:rsidTr="007F46DA">
        <w:trPr>
          <w:jc w:val="center"/>
        </w:trPr>
        <w:tc>
          <w:tcPr>
            <w:tcW w:w="1271" w:type="dxa"/>
            <w:vAlign w:val="center"/>
          </w:tcPr>
          <w:p w:rsidR="009F5CF5" w:rsidRDefault="009F5CF5" w:rsidP="007F46DA">
            <w:pPr>
              <w:spacing w:line="520" w:lineRule="exact"/>
              <w:jc w:val="center"/>
              <w:rPr>
                <w:rFonts w:ascii="FangSong_GB2312" w:eastAsia="FangSong_GB2312" w:hAnsi="FangSong_GB2312"/>
                <w:b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4195" w:type="dxa"/>
            <w:gridSpan w:val="6"/>
            <w:vAlign w:val="center"/>
          </w:tcPr>
          <w:p w:rsidR="009F5CF5" w:rsidRDefault="009F5CF5" w:rsidP="007F46DA">
            <w:pPr>
              <w:spacing w:line="520" w:lineRule="exact"/>
              <w:rPr>
                <w:rFonts w:ascii="FangSong_GB2312" w:eastAsia="FangSong_GB2312" w:hAnsi="FangSong_GB2312"/>
                <w:sz w:val="28"/>
                <w:szCs w:val="28"/>
              </w:rPr>
            </w:pPr>
          </w:p>
        </w:tc>
        <w:tc>
          <w:tcPr>
            <w:tcW w:w="3033" w:type="dxa"/>
            <w:gridSpan w:val="3"/>
            <w:vMerge/>
            <w:vAlign w:val="center"/>
          </w:tcPr>
          <w:p w:rsidR="009F5CF5" w:rsidRDefault="009F5CF5" w:rsidP="007F46DA">
            <w:pPr>
              <w:spacing w:line="520" w:lineRule="exact"/>
              <w:rPr>
                <w:rFonts w:ascii="FangSong_GB2312" w:eastAsia="FangSong_GB2312" w:hAnsi="FangSong_GB2312"/>
                <w:sz w:val="28"/>
                <w:szCs w:val="28"/>
              </w:rPr>
            </w:pPr>
          </w:p>
        </w:tc>
      </w:tr>
      <w:tr w:rsidR="009F5CF5" w:rsidTr="007F46DA">
        <w:trPr>
          <w:jc w:val="center"/>
        </w:trPr>
        <w:tc>
          <w:tcPr>
            <w:tcW w:w="1271" w:type="dxa"/>
            <w:vAlign w:val="center"/>
          </w:tcPr>
          <w:p w:rsidR="009F5CF5" w:rsidRDefault="009F5CF5" w:rsidP="007F46DA">
            <w:pPr>
              <w:spacing w:line="520" w:lineRule="exact"/>
              <w:jc w:val="center"/>
              <w:rPr>
                <w:rFonts w:ascii="FangSong_GB2312" w:eastAsia="FangSong_GB2312" w:hAnsi="FangSong_GB2312"/>
                <w:b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b/>
                <w:sz w:val="28"/>
                <w:szCs w:val="28"/>
              </w:rPr>
              <w:t>说课</w:t>
            </w:r>
          </w:p>
          <w:p w:rsidR="009F5CF5" w:rsidRDefault="009F5CF5" w:rsidP="007F46DA">
            <w:pPr>
              <w:spacing w:line="520" w:lineRule="exact"/>
              <w:jc w:val="center"/>
              <w:rPr>
                <w:rFonts w:ascii="FangSong_GB2312" w:eastAsia="FangSong_GB2312" w:hAnsi="FangSong_GB2312"/>
                <w:b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b/>
                <w:sz w:val="28"/>
                <w:szCs w:val="28"/>
              </w:rPr>
              <w:t>内容</w:t>
            </w:r>
          </w:p>
          <w:p w:rsidR="009F5CF5" w:rsidRDefault="009F5CF5" w:rsidP="007F46DA">
            <w:pPr>
              <w:spacing w:line="520" w:lineRule="exact"/>
              <w:jc w:val="center"/>
              <w:rPr>
                <w:rFonts w:ascii="FangSong_GB2312" w:eastAsia="FangSong_GB2312" w:hAnsi="FangSong_GB2312"/>
                <w:b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b/>
                <w:sz w:val="28"/>
                <w:szCs w:val="28"/>
              </w:rPr>
              <w:t>简介</w:t>
            </w:r>
          </w:p>
        </w:tc>
        <w:tc>
          <w:tcPr>
            <w:tcW w:w="7228" w:type="dxa"/>
            <w:gridSpan w:val="9"/>
            <w:vAlign w:val="center"/>
          </w:tcPr>
          <w:p w:rsidR="0009455C" w:rsidRDefault="0009455C" w:rsidP="0009455C">
            <w:pPr>
              <w:spacing w:line="400" w:lineRule="exact"/>
              <w:rPr>
                <w:rFonts w:ascii="FangSong_GB2312" w:eastAsia="FangSong_GB2312" w:hAnsi="FangSong_GB2312"/>
                <w:color w:val="BFBFBF"/>
                <w:sz w:val="28"/>
                <w:szCs w:val="28"/>
              </w:rPr>
            </w:pPr>
          </w:p>
          <w:p w:rsidR="0009455C" w:rsidRDefault="0009455C" w:rsidP="0009455C">
            <w:pPr>
              <w:spacing w:line="400" w:lineRule="exact"/>
              <w:rPr>
                <w:rFonts w:ascii="FangSong_GB2312" w:eastAsia="FangSong_GB2312" w:hAnsi="FangSong_GB2312"/>
                <w:sz w:val="28"/>
                <w:szCs w:val="28"/>
              </w:rPr>
            </w:pPr>
          </w:p>
        </w:tc>
      </w:tr>
      <w:tr w:rsidR="009F5CF5" w:rsidTr="007F46DA">
        <w:trPr>
          <w:jc w:val="center"/>
        </w:trPr>
        <w:tc>
          <w:tcPr>
            <w:tcW w:w="1271" w:type="dxa"/>
            <w:vAlign w:val="center"/>
          </w:tcPr>
          <w:p w:rsidR="009F5CF5" w:rsidRDefault="009F5CF5" w:rsidP="007F46DA">
            <w:pPr>
              <w:spacing w:line="520" w:lineRule="exact"/>
              <w:jc w:val="center"/>
              <w:rPr>
                <w:rFonts w:ascii="FangSong_GB2312" w:eastAsia="FangSong_GB2312" w:hAnsi="FangSong_GB2312"/>
                <w:b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b/>
                <w:sz w:val="28"/>
                <w:szCs w:val="28"/>
              </w:rPr>
              <w:t>教学</w:t>
            </w:r>
          </w:p>
          <w:p w:rsidR="009F5CF5" w:rsidRDefault="009F5CF5" w:rsidP="007F46DA">
            <w:pPr>
              <w:spacing w:line="520" w:lineRule="exact"/>
              <w:jc w:val="center"/>
              <w:rPr>
                <w:rFonts w:ascii="FangSong_GB2312" w:eastAsia="FangSong_GB2312" w:hAnsi="FangSong_GB2312"/>
                <w:b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b/>
                <w:sz w:val="28"/>
                <w:szCs w:val="28"/>
              </w:rPr>
              <w:t>设计</w:t>
            </w:r>
          </w:p>
          <w:p w:rsidR="009F5CF5" w:rsidRDefault="009F5CF5" w:rsidP="007F46DA">
            <w:pPr>
              <w:spacing w:line="520" w:lineRule="exact"/>
              <w:jc w:val="center"/>
              <w:rPr>
                <w:rFonts w:ascii="FangSong_GB2312" w:eastAsia="FangSong_GB2312" w:hAnsi="FangSong_GB2312"/>
                <w:b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b/>
                <w:sz w:val="28"/>
                <w:szCs w:val="28"/>
              </w:rPr>
              <w:t>简介</w:t>
            </w:r>
          </w:p>
        </w:tc>
        <w:tc>
          <w:tcPr>
            <w:tcW w:w="7228" w:type="dxa"/>
            <w:gridSpan w:val="9"/>
            <w:vAlign w:val="center"/>
          </w:tcPr>
          <w:p w:rsidR="0009455C" w:rsidRDefault="0009455C" w:rsidP="0009455C">
            <w:pPr>
              <w:spacing w:line="400" w:lineRule="exact"/>
              <w:rPr>
                <w:rFonts w:ascii="FangSong_GB2312" w:eastAsia="FangSong_GB2312" w:hAnsi="FangSong_GB2312"/>
                <w:sz w:val="28"/>
                <w:szCs w:val="28"/>
              </w:rPr>
            </w:pPr>
          </w:p>
        </w:tc>
      </w:tr>
      <w:tr w:rsidR="009F5CF5" w:rsidTr="007F46DA">
        <w:trPr>
          <w:trHeight w:val="807"/>
          <w:jc w:val="center"/>
        </w:trPr>
        <w:tc>
          <w:tcPr>
            <w:tcW w:w="1271" w:type="dxa"/>
            <w:vMerge w:val="restart"/>
            <w:vAlign w:val="center"/>
          </w:tcPr>
          <w:p w:rsidR="009F5CF5" w:rsidRDefault="009F5CF5" w:rsidP="007F46DA">
            <w:pPr>
              <w:spacing w:line="520" w:lineRule="exact"/>
              <w:jc w:val="center"/>
              <w:rPr>
                <w:rFonts w:ascii="FangSong_GB2312" w:eastAsia="FangSong_GB2312" w:hAnsi="FangSong_GB2312"/>
                <w:b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b/>
                <w:sz w:val="28"/>
                <w:szCs w:val="28"/>
              </w:rPr>
              <w:t>指导</w:t>
            </w:r>
          </w:p>
          <w:p w:rsidR="009F5CF5" w:rsidRDefault="009F5CF5" w:rsidP="007F46DA">
            <w:pPr>
              <w:spacing w:line="520" w:lineRule="exact"/>
              <w:jc w:val="center"/>
              <w:rPr>
                <w:rFonts w:ascii="FangSong_GB2312" w:eastAsia="FangSong_GB2312" w:hAnsi="FangSong_GB2312"/>
                <w:b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b/>
                <w:sz w:val="28"/>
                <w:szCs w:val="28"/>
              </w:rPr>
              <w:t>教师</w:t>
            </w:r>
          </w:p>
        </w:tc>
        <w:tc>
          <w:tcPr>
            <w:tcW w:w="1134" w:type="dxa"/>
            <w:vAlign w:val="center"/>
          </w:tcPr>
          <w:p w:rsidR="009F5CF5" w:rsidRDefault="009F5CF5" w:rsidP="007F46DA">
            <w:pPr>
              <w:spacing w:line="520" w:lineRule="exact"/>
              <w:jc w:val="center"/>
              <w:rPr>
                <w:rFonts w:ascii="FangSong_GB2312" w:eastAsia="FangSong_GB2312" w:hAnsi="FangSong_GB2312"/>
                <w:b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9F5CF5" w:rsidRDefault="009F5CF5" w:rsidP="007F46DA">
            <w:pPr>
              <w:spacing w:line="520" w:lineRule="exact"/>
              <w:jc w:val="center"/>
              <w:rPr>
                <w:rFonts w:ascii="FangSong_GB2312" w:eastAsia="FangSong_GB2312" w:hAnsi="FangSong_GB2312"/>
                <w:b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9F5CF5" w:rsidRDefault="009F5CF5" w:rsidP="007F46DA">
            <w:pPr>
              <w:spacing w:line="520" w:lineRule="exact"/>
              <w:jc w:val="center"/>
              <w:rPr>
                <w:rFonts w:ascii="FangSong_GB2312" w:eastAsia="FangSong_GB2312" w:hAnsi="FangSong_GB2312"/>
                <w:b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2268" w:type="dxa"/>
            <w:gridSpan w:val="3"/>
            <w:vAlign w:val="center"/>
          </w:tcPr>
          <w:p w:rsidR="009F5CF5" w:rsidRDefault="009F5CF5" w:rsidP="007F46DA">
            <w:pPr>
              <w:spacing w:line="520" w:lineRule="exact"/>
              <w:jc w:val="center"/>
              <w:rPr>
                <w:rFonts w:ascii="FangSong_GB2312" w:eastAsia="FangSong_GB2312" w:hAnsi="FangSong_GB2312"/>
                <w:b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700" w:type="dxa"/>
            <w:vAlign w:val="center"/>
          </w:tcPr>
          <w:p w:rsidR="009F5CF5" w:rsidRDefault="009F5CF5" w:rsidP="007F46DA">
            <w:pPr>
              <w:spacing w:line="520" w:lineRule="exact"/>
              <w:jc w:val="center"/>
              <w:rPr>
                <w:rFonts w:ascii="FangSong_GB2312" w:eastAsia="FangSong_GB2312" w:hAnsi="FangSong_GB2312"/>
                <w:b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b/>
                <w:sz w:val="28"/>
                <w:szCs w:val="28"/>
              </w:rPr>
              <w:t>邮箱</w:t>
            </w:r>
          </w:p>
        </w:tc>
      </w:tr>
      <w:tr w:rsidR="009F5CF5" w:rsidTr="007F46DA">
        <w:trPr>
          <w:trHeight w:val="563"/>
          <w:jc w:val="center"/>
        </w:trPr>
        <w:tc>
          <w:tcPr>
            <w:tcW w:w="1271" w:type="dxa"/>
            <w:vMerge/>
            <w:vAlign w:val="center"/>
          </w:tcPr>
          <w:p w:rsidR="009F5CF5" w:rsidRDefault="009F5CF5" w:rsidP="007F46DA">
            <w:pPr>
              <w:spacing w:line="520" w:lineRule="exact"/>
              <w:jc w:val="center"/>
              <w:rPr>
                <w:rFonts w:ascii="FangSong_GB2312" w:eastAsia="FangSong_GB2312" w:hAnsi="FangSong_GB2312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F5CF5" w:rsidRDefault="009F5CF5" w:rsidP="007F46DA">
            <w:pPr>
              <w:spacing w:line="520" w:lineRule="exact"/>
              <w:jc w:val="center"/>
              <w:rPr>
                <w:rFonts w:ascii="FangSong_GB2312" w:eastAsia="FangSong_GB2312" w:hAnsi="FangSong_GB2312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F5CF5" w:rsidRDefault="009F5CF5" w:rsidP="007F46DA">
            <w:pPr>
              <w:spacing w:line="520" w:lineRule="exact"/>
              <w:jc w:val="center"/>
              <w:rPr>
                <w:rFonts w:ascii="FangSong_GB2312" w:eastAsia="FangSong_GB2312" w:hAnsi="FangSong_GB2312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F5CF5" w:rsidRDefault="009F5CF5" w:rsidP="007F46DA">
            <w:pPr>
              <w:spacing w:line="520" w:lineRule="exact"/>
              <w:jc w:val="center"/>
              <w:rPr>
                <w:rFonts w:ascii="FangSong_GB2312" w:eastAsia="FangSong_GB2312" w:hAnsi="FangSong_GB2312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F5CF5" w:rsidRDefault="009F5CF5" w:rsidP="007F46DA">
            <w:pPr>
              <w:spacing w:line="520" w:lineRule="exact"/>
              <w:jc w:val="center"/>
              <w:rPr>
                <w:rFonts w:ascii="FangSong_GB2312" w:eastAsia="FangSong_GB2312" w:hAnsi="FangSong_GB2312"/>
                <w:b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:rsidR="009F5CF5" w:rsidRDefault="009F5CF5" w:rsidP="007F46DA">
            <w:pPr>
              <w:spacing w:line="520" w:lineRule="exact"/>
              <w:jc w:val="center"/>
              <w:rPr>
                <w:rFonts w:ascii="FangSong_GB2312" w:eastAsia="FangSong_GB2312" w:hAnsi="FangSong_GB2312"/>
                <w:b/>
                <w:sz w:val="28"/>
                <w:szCs w:val="28"/>
              </w:rPr>
            </w:pPr>
          </w:p>
        </w:tc>
      </w:tr>
      <w:tr w:rsidR="009F5CF5" w:rsidTr="0009455C">
        <w:trPr>
          <w:trHeight w:val="2541"/>
          <w:jc w:val="center"/>
        </w:trPr>
        <w:tc>
          <w:tcPr>
            <w:tcW w:w="1271" w:type="dxa"/>
            <w:vAlign w:val="center"/>
          </w:tcPr>
          <w:p w:rsidR="009F5CF5" w:rsidRDefault="009F5CF5" w:rsidP="007F46DA">
            <w:pPr>
              <w:spacing w:line="520" w:lineRule="exact"/>
              <w:jc w:val="center"/>
              <w:rPr>
                <w:rFonts w:ascii="FangSong_GB2312" w:eastAsia="FangSong_GB2312" w:hAnsi="FangSong_GB2312"/>
                <w:b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b/>
                <w:sz w:val="28"/>
                <w:szCs w:val="28"/>
              </w:rPr>
              <w:t>所在高校意见</w:t>
            </w:r>
          </w:p>
        </w:tc>
        <w:tc>
          <w:tcPr>
            <w:tcW w:w="7228" w:type="dxa"/>
            <w:gridSpan w:val="9"/>
            <w:vAlign w:val="center"/>
          </w:tcPr>
          <w:p w:rsidR="009F5CF5" w:rsidRDefault="009F5CF5" w:rsidP="007F46DA">
            <w:pPr>
              <w:spacing w:line="520" w:lineRule="exact"/>
              <w:rPr>
                <w:rFonts w:ascii="FangSong_GB2312" w:eastAsia="FangSong_GB2312" w:hAnsi="FangSong_GB2312"/>
                <w:color w:val="BFBFBF"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color w:val="BFBFBF"/>
                <w:sz w:val="28"/>
                <w:szCs w:val="28"/>
              </w:rPr>
              <w:t>请对该生参与本次研学营给予推荐意见。</w:t>
            </w:r>
          </w:p>
          <w:p w:rsidR="009F5CF5" w:rsidRDefault="009F5CF5" w:rsidP="007F46DA">
            <w:pPr>
              <w:spacing w:line="520" w:lineRule="exact"/>
              <w:jc w:val="right"/>
              <w:rPr>
                <w:rFonts w:ascii="FangSong_GB2312" w:eastAsia="FangSong_GB2312" w:hAnsi="FangSong_GB2312"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>推荐单位公章</w:t>
            </w:r>
          </w:p>
          <w:p w:rsidR="009F5CF5" w:rsidRDefault="009F5CF5" w:rsidP="007F46DA">
            <w:pPr>
              <w:spacing w:line="520" w:lineRule="exact"/>
              <w:jc w:val="right"/>
              <w:rPr>
                <w:rFonts w:ascii="FangSong_GB2312" w:eastAsia="FangSong_GB2312" w:hAnsi="FangSong_GB2312"/>
                <w:sz w:val="28"/>
                <w:szCs w:val="28"/>
              </w:rPr>
            </w:pP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 xml:space="preserve"> </w:t>
            </w:r>
            <w:r>
              <w:rPr>
                <w:rFonts w:ascii="FangSong_GB2312" w:eastAsia="FangSong_GB2312" w:hAnsi="FangSong_GB2312"/>
                <w:sz w:val="28"/>
                <w:szCs w:val="28"/>
              </w:rPr>
              <w:t xml:space="preserve">   </w:t>
            </w: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 xml:space="preserve">年 </w:t>
            </w:r>
            <w:r>
              <w:rPr>
                <w:rFonts w:ascii="FangSong_GB2312" w:eastAsia="FangSong_GB2312" w:hAnsi="FangSong_GB2312"/>
                <w:sz w:val="28"/>
                <w:szCs w:val="28"/>
              </w:rPr>
              <w:t xml:space="preserve">   </w:t>
            </w: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 xml:space="preserve">月 </w:t>
            </w:r>
            <w:r>
              <w:rPr>
                <w:rFonts w:ascii="FangSong_GB2312" w:eastAsia="FangSong_GB2312" w:hAnsi="FangSong_GB2312"/>
                <w:sz w:val="28"/>
                <w:szCs w:val="28"/>
              </w:rPr>
              <w:t xml:space="preserve">   </w:t>
            </w:r>
            <w:r>
              <w:rPr>
                <w:rFonts w:ascii="FangSong_GB2312" w:eastAsia="FangSong_GB2312" w:hAnsi="FangSong_GB2312" w:hint="eastAsia"/>
                <w:sz w:val="28"/>
                <w:szCs w:val="28"/>
              </w:rPr>
              <w:t>日</w:t>
            </w:r>
          </w:p>
        </w:tc>
      </w:tr>
    </w:tbl>
    <w:p w:rsidR="00A82FCF" w:rsidRDefault="00A82FCF">
      <w:pPr>
        <w:rPr>
          <w:rFonts w:hint="eastAsia"/>
        </w:rPr>
      </w:pPr>
    </w:p>
    <w:sectPr w:rsidR="00A82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AC6" w:rsidRDefault="00FF4AC6" w:rsidP="00A71387">
      <w:r>
        <w:separator/>
      </w:r>
    </w:p>
  </w:endnote>
  <w:endnote w:type="continuationSeparator" w:id="0">
    <w:p w:rsidR="00FF4AC6" w:rsidRDefault="00FF4AC6" w:rsidP="00A7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方正小标宋简体">
    <w:altName w:val="Malgun Gothic Semilight"/>
    <w:charset w:val="86"/>
    <w:family w:val="auto"/>
    <w:pitch w:val="variable"/>
    <w:sig w:usb0="00000000" w:usb1="184F6CFA" w:usb2="00000012" w:usb3="00000000" w:csb0="00040001" w:csb1="00000000"/>
  </w:font>
  <w:font w:name="FangSong_GB2312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AC6" w:rsidRDefault="00FF4AC6" w:rsidP="00A71387">
      <w:r>
        <w:separator/>
      </w:r>
    </w:p>
  </w:footnote>
  <w:footnote w:type="continuationSeparator" w:id="0">
    <w:p w:rsidR="00FF4AC6" w:rsidRDefault="00FF4AC6" w:rsidP="00A71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F5"/>
    <w:rsid w:val="0009455C"/>
    <w:rsid w:val="00240576"/>
    <w:rsid w:val="009F5CF5"/>
    <w:rsid w:val="00A71387"/>
    <w:rsid w:val="00A82FCF"/>
    <w:rsid w:val="00B02B8E"/>
    <w:rsid w:val="00EB0D65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000A85"/>
  <w15:chartTrackingRefBased/>
  <w15:docId w15:val="{7F57FB24-3157-443C-BA82-654F13AD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CF5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A71387"/>
    <w:rPr>
      <w:rFonts w:ascii="Times New Roman" w:eastAsia="SimSun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13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A71387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user</cp:lastModifiedBy>
  <cp:revision>8</cp:revision>
  <dcterms:created xsi:type="dcterms:W3CDTF">2023-03-27T06:07:00Z</dcterms:created>
  <dcterms:modified xsi:type="dcterms:W3CDTF">2023-04-10T07:49:00Z</dcterms:modified>
</cp:coreProperties>
</file>